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C76" w:rsidRDefault="007D6C76" w:rsidP="007D6C76">
      <w:pPr>
        <w:spacing w:line="480" w:lineRule="auto"/>
        <w:jc w:val="center"/>
        <w:rPr>
          <w:rFonts w:ascii="Arial" w:hAnsi="Arial" w:cs="Arial"/>
          <w:sz w:val="24"/>
          <w:szCs w:val="24"/>
        </w:rPr>
      </w:pPr>
      <w:r>
        <w:rPr>
          <w:rFonts w:ascii="Arial" w:hAnsi="Arial" w:cs="Arial"/>
          <w:sz w:val="24"/>
          <w:szCs w:val="24"/>
        </w:rPr>
        <w:t>EDLD 5364</w:t>
      </w:r>
    </w:p>
    <w:p w:rsidR="007D6C76" w:rsidRDefault="007D6C76" w:rsidP="007D6C76">
      <w:pPr>
        <w:spacing w:line="480" w:lineRule="auto"/>
        <w:jc w:val="center"/>
        <w:rPr>
          <w:rFonts w:ascii="Arial" w:hAnsi="Arial" w:cs="Arial"/>
          <w:sz w:val="24"/>
          <w:szCs w:val="24"/>
        </w:rPr>
      </w:pPr>
      <w:r>
        <w:rPr>
          <w:rFonts w:ascii="Arial" w:hAnsi="Arial" w:cs="Arial"/>
          <w:sz w:val="24"/>
          <w:szCs w:val="24"/>
        </w:rPr>
        <w:t>Teaching With Technology</w:t>
      </w:r>
    </w:p>
    <w:p w:rsidR="007D6C76" w:rsidRDefault="007D6C76" w:rsidP="007D6C76">
      <w:pPr>
        <w:spacing w:line="480" w:lineRule="auto"/>
        <w:jc w:val="center"/>
      </w:pPr>
      <w:r>
        <w:rPr>
          <w:rFonts w:ascii="Arial" w:hAnsi="Arial" w:cs="Arial"/>
          <w:sz w:val="24"/>
          <w:szCs w:val="24"/>
        </w:rPr>
        <w:t>5</w:t>
      </w:r>
      <w:r w:rsidRPr="00636558">
        <w:rPr>
          <w:rFonts w:ascii="Arial" w:hAnsi="Arial" w:cs="Arial"/>
          <w:sz w:val="24"/>
          <w:szCs w:val="24"/>
          <w:vertAlign w:val="superscript"/>
        </w:rPr>
        <w:t>th</w:t>
      </w:r>
      <w:r>
        <w:rPr>
          <w:rFonts w:ascii="Arial" w:hAnsi="Arial" w:cs="Arial"/>
          <w:sz w:val="24"/>
          <w:szCs w:val="24"/>
        </w:rPr>
        <w:t xml:space="preserve"> Week Reflection</w:t>
      </w:r>
    </w:p>
    <w:p w:rsidR="00A63EBA" w:rsidRDefault="008221C4" w:rsidP="008221C4">
      <w:pPr>
        <w:spacing w:line="480" w:lineRule="auto"/>
        <w:rPr>
          <w:rFonts w:ascii="Arial" w:hAnsi="Arial" w:cs="Arial"/>
          <w:sz w:val="24"/>
          <w:szCs w:val="24"/>
        </w:rPr>
      </w:pPr>
      <w:r>
        <w:rPr>
          <w:rFonts w:ascii="Arial" w:hAnsi="Arial" w:cs="Arial"/>
          <w:sz w:val="24"/>
          <w:szCs w:val="24"/>
        </w:rPr>
        <w:t xml:space="preserve">     </w:t>
      </w:r>
      <w:r w:rsidR="003A5C0A" w:rsidRPr="008221C4">
        <w:rPr>
          <w:rFonts w:ascii="Arial" w:hAnsi="Arial" w:cs="Arial"/>
          <w:sz w:val="24"/>
          <w:szCs w:val="24"/>
        </w:rPr>
        <w:t xml:space="preserve">This week, in EDLD 5364 our </w:t>
      </w:r>
      <w:r>
        <w:rPr>
          <w:rFonts w:ascii="Arial" w:hAnsi="Arial" w:cs="Arial"/>
          <w:sz w:val="24"/>
          <w:szCs w:val="24"/>
        </w:rPr>
        <w:t>focus was on examining</w:t>
      </w:r>
      <w:r w:rsidR="003A5C0A" w:rsidRPr="008221C4">
        <w:rPr>
          <w:rFonts w:ascii="Arial" w:hAnsi="Arial" w:cs="Arial"/>
          <w:sz w:val="24"/>
          <w:szCs w:val="24"/>
        </w:rPr>
        <w:t xml:space="preserve"> practical ways to use technology activities </w:t>
      </w:r>
      <w:r w:rsidR="008A6609">
        <w:rPr>
          <w:rFonts w:ascii="Arial" w:hAnsi="Arial" w:cs="Arial"/>
          <w:sz w:val="24"/>
          <w:szCs w:val="24"/>
        </w:rPr>
        <w:t>and how</w:t>
      </w:r>
      <w:r w:rsidR="003A5C0A" w:rsidRPr="008221C4">
        <w:rPr>
          <w:rFonts w:ascii="Arial" w:hAnsi="Arial" w:cs="Arial"/>
          <w:sz w:val="24"/>
          <w:szCs w:val="24"/>
        </w:rPr>
        <w:t xml:space="preserve"> we can guide students to deeper understanding</w:t>
      </w:r>
      <w:r>
        <w:rPr>
          <w:rFonts w:ascii="Arial" w:hAnsi="Arial" w:cs="Arial"/>
          <w:sz w:val="24"/>
          <w:szCs w:val="24"/>
        </w:rPr>
        <w:t xml:space="preserve"> of concepts and knowledge in the classroom</w:t>
      </w:r>
      <w:r w:rsidR="003A5C0A" w:rsidRPr="008221C4">
        <w:rPr>
          <w:rFonts w:ascii="Arial" w:hAnsi="Arial" w:cs="Arial"/>
          <w:sz w:val="24"/>
          <w:szCs w:val="24"/>
        </w:rPr>
        <w:t xml:space="preserve">.  We examined what some “big thinkers” have to say about what future of technology </w:t>
      </w:r>
      <w:r w:rsidR="008A6609">
        <w:rPr>
          <w:rFonts w:ascii="Arial" w:hAnsi="Arial" w:cs="Arial"/>
          <w:sz w:val="24"/>
          <w:szCs w:val="24"/>
        </w:rPr>
        <w:t>and its role in</w:t>
      </w:r>
      <w:r w:rsidR="003A5C0A" w:rsidRPr="008221C4">
        <w:rPr>
          <w:rFonts w:ascii="Arial" w:hAnsi="Arial" w:cs="Arial"/>
          <w:sz w:val="24"/>
          <w:szCs w:val="24"/>
        </w:rPr>
        <w:t xml:space="preserve"> education.  Pitler </w:t>
      </w:r>
      <w:r w:rsidR="008A6609">
        <w:rPr>
          <w:rFonts w:ascii="Arial" w:hAnsi="Arial" w:cs="Arial"/>
          <w:sz w:val="24"/>
          <w:szCs w:val="24"/>
        </w:rPr>
        <w:t>s</w:t>
      </w:r>
      <w:r w:rsidR="00A63EBA">
        <w:rPr>
          <w:rFonts w:ascii="Arial" w:hAnsi="Arial" w:cs="Arial"/>
          <w:sz w:val="24"/>
          <w:szCs w:val="24"/>
        </w:rPr>
        <w:t>tat</w:t>
      </w:r>
      <w:r w:rsidR="008A6609">
        <w:rPr>
          <w:rFonts w:ascii="Arial" w:hAnsi="Arial" w:cs="Arial"/>
          <w:sz w:val="24"/>
          <w:szCs w:val="24"/>
        </w:rPr>
        <w:t>ed that s</w:t>
      </w:r>
      <w:r w:rsidR="003A5C0A" w:rsidRPr="008221C4">
        <w:rPr>
          <w:rFonts w:ascii="Arial" w:hAnsi="Arial" w:cs="Arial"/>
          <w:sz w:val="24"/>
          <w:szCs w:val="24"/>
        </w:rPr>
        <w:t xml:space="preserve">tudents need </w:t>
      </w:r>
      <w:r w:rsidR="00F33331">
        <w:rPr>
          <w:rFonts w:ascii="Arial" w:hAnsi="Arial" w:cs="Arial"/>
          <w:sz w:val="24"/>
          <w:szCs w:val="24"/>
        </w:rPr>
        <w:t xml:space="preserve">to </w:t>
      </w:r>
      <w:r w:rsidR="003A5C0A" w:rsidRPr="008221C4">
        <w:rPr>
          <w:rFonts w:ascii="Arial" w:hAnsi="Arial" w:cs="Arial"/>
          <w:sz w:val="24"/>
          <w:szCs w:val="24"/>
        </w:rPr>
        <w:t xml:space="preserve">understand how to use </w:t>
      </w:r>
      <w:r w:rsidR="008A6609">
        <w:rPr>
          <w:rFonts w:ascii="Arial" w:hAnsi="Arial" w:cs="Arial"/>
          <w:sz w:val="24"/>
          <w:szCs w:val="24"/>
        </w:rPr>
        <w:t>the s</w:t>
      </w:r>
      <w:r w:rsidR="003A5C0A" w:rsidRPr="008221C4">
        <w:rPr>
          <w:rFonts w:ascii="Arial" w:hAnsi="Arial" w:cs="Arial"/>
          <w:sz w:val="24"/>
          <w:szCs w:val="24"/>
        </w:rPr>
        <w:t>imilarities and differences</w:t>
      </w:r>
      <w:r w:rsidR="008A6609">
        <w:rPr>
          <w:rFonts w:ascii="Arial" w:hAnsi="Arial" w:cs="Arial"/>
          <w:sz w:val="24"/>
          <w:szCs w:val="24"/>
        </w:rPr>
        <w:t xml:space="preserve"> in the reflection of their learning</w:t>
      </w:r>
      <w:r w:rsidR="003A5C0A" w:rsidRPr="008221C4">
        <w:rPr>
          <w:rFonts w:ascii="Arial" w:hAnsi="Arial" w:cs="Arial"/>
          <w:sz w:val="24"/>
          <w:szCs w:val="24"/>
        </w:rPr>
        <w:t xml:space="preserve">.  Students </w:t>
      </w:r>
      <w:r w:rsidR="008A6609">
        <w:rPr>
          <w:rFonts w:ascii="Arial" w:hAnsi="Arial" w:cs="Arial"/>
          <w:sz w:val="24"/>
          <w:szCs w:val="24"/>
        </w:rPr>
        <w:t>need to use</w:t>
      </w:r>
      <w:r w:rsidR="003A5C0A" w:rsidRPr="008221C4">
        <w:rPr>
          <w:rFonts w:ascii="Arial" w:hAnsi="Arial" w:cs="Arial"/>
          <w:sz w:val="24"/>
          <w:szCs w:val="24"/>
        </w:rPr>
        <w:t xml:space="preserve"> comparing</w:t>
      </w:r>
      <w:r w:rsidR="00F33331">
        <w:rPr>
          <w:rFonts w:ascii="Arial" w:hAnsi="Arial" w:cs="Arial"/>
          <w:sz w:val="24"/>
          <w:szCs w:val="24"/>
        </w:rPr>
        <w:t>,</w:t>
      </w:r>
      <w:r w:rsidR="003A5C0A" w:rsidRPr="008221C4">
        <w:rPr>
          <w:rFonts w:ascii="Arial" w:hAnsi="Arial" w:cs="Arial"/>
          <w:sz w:val="24"/>
          <w:szCs w:val="24"/>
        </w:rPr>
        <w:t xml:space="preserve"> classifying</w:t>
      </w:r>
      <w:r w:rsidR="00F33331">
        <w:rPr>
          <w:rFonts w:ascii="Arial" w:hAnsi="Arial" w:cs="Arial"/>
          <w:sz w:val="24"/>
          <w:szCs w:val="24"/>
        </w:rPr>
        <w:t>,</w:t>
      </w:r>
      <w:r w:rsidR="003A5C0A" w:rsidRPr="008221C4">
        <w:rPr>
          <w:rFonts w:ascii="Arial" w:hAnsi="Arial" w:cs="Arial"/>
          <w:sz w:val="24"/>
          <w:szCs w:val="24"/>
        </w:rPr>
        <w:t xml:space="preserve"> and </w:t>
      </w:r>
      <w:r w:rsidR="00F33331">
        <w:rPr>
          <w:rFonts w:ascii="Arial" w:hAnsi="Arial" w:cs="Arial"/>
          <w:sz w:val="24"/>
          <w:szCs w:val="24"/>
        </w:rPr>
        <w:t>anal</w:t>
      </w:r>
      <w:r w:rsidR="003A5C0A" w:rsidRPr="008221C4">
        <w:rPr>
          <w:rFonts w:ascii="Arial" w:hAnsi="Arial" w:cs="Arial"/>
          <w:sz w:val="24"/>
          <w:szCs w:val="24"/>
        </w:rPr>
        <w:t xml:space="preserve">ogies in their </w:t>
      </w:r>
      <w:r w:rsidR="00F33331">
        <w:rPr>
          <w:rFonts w:ascii="Arial" w:hAnsi="Arial" w:cs="Arial"/>
          <w:sz w:val="24"/>
          <w:szCs w:val="24"/>
        </w:rPr>
        <w:t xml:space="preserve">learning </w:t>
      </w:r>
      <w:r w:rsidR="003A5C0A" w:rsidRPr="008221C4">
        <w:rPr>
          <w:rFonts w:ascii="Arial" w:hAnsi="Arial" w:cs="Arial"/>
          <w:sz w:val="24"/>
          <w:szCs w:val="24"/>
        </w:rPr>
        <w:t>activi</w:t>
      </w:r>
      <w:r w:rsidR="00F33331">
        <w:rPr>
          <w:rFonts w:ascii="Arial" w:hAnsi="Arial" w:cs="Arial"/>
          <w:sz w:val="24"/>
          <w:szCs w:val="24"/>
        </w:rPr>
        <w:t>ti</w:t>
      </w:r>
      <w:r w:rsidR="003A5C0A" w:rsidRPr="008221C4">
        <w:rPr>
          <w:rFonts w:ascii="Arial" w:hAnsi="Arial" w:cs="Arial"/>
          <w:sz w:val="24"/>
          <w:szCs w:val="24"/>
        </w:rPr>
        <w:t xml:space="preserve">es.  Teachers should model these </w:t>
      </w:r>
      <w:r w:rsidR="00F33331">
        <w:rPr>
          <w:rFonts w:ascii="Arial" w:hAnsi="Arial" w:cs="Arial"/>
          <w:sz w:val="24"/>
          <w:szCs w:val="24"/>
        </w:rPr>
        <w:t xml:space="preserve">concepts </w:t>
      </w:r>
      <w:r w:rsidR="003A5C0A" w:rsidRPr="008221C4">
        <w:rPr>
          <w:rFonts w:ascii="Arial" w:hAnsi="Arial" w:cs="Arial"/>
          <w:sz w:val="24"/>
          <w:szCs w:val="24"/>
        </w:rPr>
        <w:t xml:space="preserve">by using graphic organizers </w:t>
      </w:r>
      <w:r w:rsidR="00F33331">
        <w:rPr>
          <w:rFonts w:ascii="Arial" w:hAnsi="Arial" w:cs="Arial"/>
          <w:sz w:val="24"/>
          <w:szCs w:val="24"/>
        </w:rPr>
        <w:t>in the instruction process</w:t>
      </w:r>
      <w:r w:rsidR="003A5C0A" w:rsidRPr="008221C4">
        <w:rPr>
          <w:rFonts w:ascii="Arial" w:hAnsi="Arial" w:cs="Arial"/>
          <w:sz w:val="24"/>
          <w:szCs w:val="24"/>
        </w:rPr>
        <w:t xml:space="preserve">.  </w:t>
      </w:r>
      <w:r w:rsidR="00F33331">
        <w:rPr>
          <w:rFonts w:ascii="Arial" w:hAnsi="Arial" w:cs="Arial"/>
          <w:sz w:val="24"/>
          <w:szCs w:val="24"/>
        </w:rPr>
        <w:t xml:space="preserve">Some teachers use software </w:t>
      </w:r>
      <w:r w:rsidR="00661E18">
        <w:rPr>
          <w:rFonts w:ascii="Arial" w:hAnsi="Arial" w:cs="Arial"/>
          <w:sz w:val="24"/>
          <w:szCs w:val="24"/>
        </w:rPr>
        <w:t xml:space="preserve">such as </w:t>
      </w:r>
      <w:r w:rsidR="00F33331">
        <w:rPr>
          <w:rFonts w:ascii="Arial" w:hAnsi="Arial" w:cs="Arial"/>
          <w:sz w:val="24"/>
          <w:szCs w:val="24"/>
        </w:rPr>
        <w:t>Inspiration or K</w:t>
      </w:r>
      <w:r w:rsidR="003A5C0A" w:rsidRPr="008221C4">
        <w:rPr>
          <w:rFonts w:ascii="Arial" w:hAnsi="Arial" w:cs="Arial"/>
          <w:sz w:val="24"/>
          <w:szCs w:val="24"/>
        </w:rPr>
        <w:t>i</w:t>
      </w:r>
      <w:r w:rsidR="00F33331">
        <w:rPr>
          <w:rFonts w:ascii="Arial" w:hAnsi="Arial" w:cs="Arial"/>
          <w:sz w:val="24"/>
          <w:szCs w:val="24"/>
        </w:rPr>
        <w:t>dspi</w:t>
      </w:r>
      <w:r w:rsidR="003A5C0A" w:rsidRPr="008221C4">
        <w:rPr>
          <w:rFonts w:ascii="Arial" w:hAnsi="Arial" w:cs="Arial"/>
          <w:sz w:val="24"/>
          <w:szCs w:val="24"/>
        </w:rPr>
        <w:t>ration</w:t>
      </w:r>
      <w:r w:rsidR="00F33331">
        <w:rPr>
          <w:rFonts w:ascii="Arial" w:hAnsi="Arial" w:cs="Arial"/>
          <w:sz w:val="24"/>
          <w:szCs w:val="24"/>
        </w:rPr>
        <w:t xml:space="preserve"> as graphic organizers</w:t>
      </w:r>
      <w:r w:rsidR="003A5C0A" w:rsidRPr="008221C4">
        <w:rPr>
          <w:rFonts w:ascii="Arial" w:hAnsi="Arial" w:cs="Arial"/>
          <w:sz w:val="24"/>
          <w:szCs w:val="24"/>
        </w:rPr>
        <w:t xml:space="preserve">.  </w:t>
      </w:r>
      <w:r w:rsidR="00F33331">
        <w:rPr>
          <w:rFonts w:ascii="Arial" w:hAnsi="Arial" w:cs="Arial"/>
          <w:sz w:val="24"/>
          <w:szCs w:val="24"/>
        </w:rPr>
        <w:t>But t</w:t>
      </w:r>
      <w:r w:rsidR="003A5C0A" w:rsidRPr="008221C4">
        <w:rPr>
          <w:rFonts w:ascii="Arial" w:hAnsi="Arial" w:cs="Arial"/>
          <w:sz w:val="24"/>
          <w:szCs w:val="24"/>
        </w:rPr>
        <w:t>eacher</w:t>
      </w:r>
      <w:r w:rsidR="00F33331">
        <w:rPr>
          <w:rFonts w:ascii="Arial" w:hAnsi="Arial" w:cs="Arial"/>
          <w:sz w:val="24"/>
          <w:szCs w:val="24"/>
        </w:rPr>
        <w:t>s</w:t>
      </w:r>
      <w:r w:rsidR="003A5C0A" w:rsidRPr="008221C4">
        <w:rPr>
          <w:rFonts w:ascii="Arial" w:hAnsi="Arial" w:cs="Arial"/>
          <w:sz w:val="24"/>
          <w:szCs w:val="24"/>
        </w:rPr>
        <w:t xml:space="preserve"> can use tables, premade templates, and other tools and shapes in word processing to ana</w:t>
      </w:r>
      <w:r w:rsidR="00F33331">
        <w:rPr>
          <w:rFonts w:ascii="Arial" w:hAnsi="Arial" w:cs="Arial"/>
          <w:sz w:val="24"/>
          <w:szCs w:val="24"/>
        </w:rPr>
        <w:t>l</w:t>
      </w:r>
      <w:r w:rsidR="003A5C0A" w:rsidRPr="008221C4">
        <w:rPr>
          <w:rFonts w:ascii="Arial" w:hAnsi="Arial" w:cs="Arial"/>
          <w:sz w:val="24"/>
          <w:szCs w:val="24"/>
        </w:rPr>
        <w:t>yze data</w:t>
      </w:r>
      <w:r w:rsidR="00F33331">
        <w:rPr>
          <w:rFonts w:ascii="Arial" w:hAnsi="Arial" w:cs="Arial"/>
          <w:sz w:val="24"/>
          <w:szCs w:val="24"/>
        </w:rPr>
        <w:t>. This enables teachers to encourage student</w:t>
      </w:r>
      <w:r w:rsidR="00661E18">
        <w:rPr>
          <w:rFonts w:ascii="Arial" w:hAnsi="Arial" w:cs="Arial"/>
          <w:sz w:val="24"/>
          <w:szCs w:val="24"/>
        </w:rPr>
        <w:t>s</w:t>
      </w:r>
      <w:r w:rsidR="00F33331">
        <w:rPr>
          <w:rFonts w:ascii="Arial" w:hAnsi="Arial" w:cs="Arial"/>
          <w:sz w:val="24"/>
          <w:szCs w:val="24"/>
        </w:rPr>
        <w:t xml:space="preserve"> to use their higher order thinking skills and</w:t>
      </w:r>
      <w:r w:rsidR="003A5C0A" w:rsidRPr="008221C4">
        <w:rPr>
          <w:rFonts w:ascii="Arial" w:hAnsi="Arial" w:cs="Arial"/>
          <w:sz w:val="24"/>
          <w:szCs w:val="24"/>
        </w:rPr>
        <w:t xml:space="preserve"> guide</w:t>
      </w:r>
      <w:r w:rsidR="00A63EBA">
        <w:rPr>
          <w:rFonts w:ascii="Arial" w:hAnsi="Arial" w:cs="Arial"/>
          <w:sz w:val="24"/>
          <w:szCs w:val="24"/>
        </w:rPr>
        <w:t>s</w:t>
      </w:r>
      <w:r w:rsidR="003A5C0A" w:rsidRPr="008221C4">
        <w:rPr>
          <w:rFonts w:ascii="Arial" w:hAnsi="Arial" w:cs="Arial"/>
          <w:sz w:val="24"/>
          <w:szCs w:val="24"/>
        </w:rPr>
        <w:t xml:space="preserve"> </w:t>
      </w:r>
      <w:r w:rsidR="00F33331">
        <w:rPr>
          <w:rFonts w:ascii="Arial" w:hAnsi="Arial" w:cs="Arial"/>
          <w:sz w:val="24"/>
          <w:szCs w:val="24"/>
        </w:rPr>
        <w:t xml:space="preserve">the students </w:t>
      </w:r>
      <w:r w:rsidR="00334D7D">
        <w:rPr>
          <w:rFonts w:ascii="Arial" w:hAnsi="Arial" w:cs="Arial"/>
          <w:sz w:val="24"/>
          <w:szCs w:val="24"/>
        </w:rPr>
        <w:t>to mak</w:t>
      </w:r>
      <w:r w:rsidR="003A5C0A" w:rsidRPr="008221C4">
        <w:rPr>
          <w:rFonts w:ascii="Arial" w:hAnsi="Arial" w:cs="Arial"/>
          <w:sz w:val="24"/>
          <w:szCs w:val="24"/>
        </w:rPr>
        <w:t xml:space="preserve">e </w:t>
      </w:r>
      <w:r w:rsidR="00334D7D">
        <w:rPr>
          <w:rFonts w:ascii="Arial" w:hAnsi="Arial" w:cs="Arial"/>
          <w:sz w:val="24"/>
          <w:szCs w:val="24"/>
        </w:rPr>
        <w:t>contrasts and comparisons.</w:t>
      </w:r>
      <w:r w:rsidR="003A5C0A" w:rsidRPr="008221C4">
        <w:rPr>
          <w:rFonts w:ascii="Arial" w:hAnsi="Arial" w:cs="Arial"/>
          <w:sz w:val="24"/>
          <w:szCs w:val="24"/>
        </w:rPr>
        <w:t xml:space="preserve">  Students need to use collaborative environments to solve proble</w:t>
      </w:r>
      <w:r w:rsidR="00A63EBA">
        <w:rPr>
          <w:rFonts w:ascii="Arial" w:hAnsi="Arial" w:cs="Arial"/>
          <w:sz w:val="24"/>
          <w:szCs w:val="24"/>
        </w:rPr>
        <w:t xml:space="preserve">ms </w:t>
      </w:r>
      <w:r w:rsidR="003A5C0A" w:rsidRPr="008221C4">
        <w:rPr>
          <w:rFonts w:ascii="Arial" w:hAnsi="Arial" w:cs="Arial"/>
          <w:sz w:val="24"/>
          <w:szCs w:val="24"/>
        </w:rPr>
        <w:t xml:space="preserve">to gain authentic assessment.  </w:t>
      </w:r>
      <w:r w:rsidR="00A63EBA">
        <w:rPr>
          <w:rFonts w:ascii="Arial" w:hAnsi="Arial" w:cs="Arial"/>
          <w:sz w:val="24"/>
          <w:szCs w:val="24"/>
        </w:rPr>
        <w:t>It is important that they work c</w:t>
      </w:r>
      <w:r w:rsidR="003A5C0A" w:rsidRPr="008221C4">
        <w:rPr>
          <w:rFonts w:ascii="Arial" w:hAnsi="Arial" w:cs="Arial"/>
          <w:sz w:val="24"/>
          <w:szCs w:val="24"/>
        </w:rPr>
        <w:t>ollaborate</w:t>
      </w:r>
      <w:r w:rsidR="00A63EBA">
        <w:rPr>
          <w:rFonts w:ascii="Arial" w:hAnsi="Arial" w:cs="Arial"/>
          <w:sz w:val="24"/>
          <w:szCs w:val="24"/>
        </w:rPr>
        <w:t>ly</w:t>
      </w:r>
      <w:r w:rsidR="003A5C0A" w:rsidRPr="008221C4">
        <w:rPr>
          <w:rFonts w:ascii="Arial" w:hAnsi="Arial" w:cs="Arial"/>
          <w:sz w:val="24"/>
          <w:szCs w:val="24"/>
        </w:rPr>
        <w:t xml:space="preserve"> and receive feedback.  We can use web 2.0 tools to utilize these exercises in the classroom and as we move </w:t>
      </w:r>
      <w:r w:rsidR="00334D7D">
        <w:rPr>
          <w:rFonts w:ascii="Arial" w:hAnsi="Arial" w:cs="Arial"/>
          <w:sz w:val="24"/>
          <w:szCs w:val="24"/>
        </w:rPr>
        <w:t>in</w:t>
      </w:r>
      <w:r w:rsidR="003A5C0A" w:rsidRPr="008221C4">
        <w:rPr>
          <w:rFonts w:ascii="Arial" w:hAnsi="Arial" w:cs="Arial"/>
          <w:sz w:val="24"/>
          <w:szCs w:val="24"/>
        </w:rPr>
        <w:t xml:space="preserve">to virtual environments.   Students </w:t>
      </w:r>
      <w:r w:rsidR="00A63EBA">
        <w:rPr>
          <w:rFonts w:ascii="Arial" w:hAnsi="Arial" w:cs="Arial"/>
          <w:sz w:val="24"/>
          <w:szCs w:val="24"/>
        </w:rPr>
        <w:t xml:space="preserve">also </w:t>
      </w:r>
      <w:r w:rsidR="003A5C0A" w:rsidRPr="008221C4">
        <w:rPr>
          <w:rFonts w:ascii="Arial" w:hAnsi="Arial" w:cs="Arial"/>
          <w:sz w:val="24"/>
          <w:szCs w:val="24"/>
        </w:rPr>
        <w:t>need to present work collaborately to receive feedback about what they learn.  Te</w:t>
      </w:r>
      <w:r w:rsidR="00A63EBA">
        <w:rPr>
          <w:rFonts w:ascii="Arial" w:hAnsi="Arial" w:cs="Arial"/>
          <w:sz w:val="24"/>
          <w:szCs w:val="24"/>
        </w:rPr>
        <w:t>a</w:t>
      </w:r>
      <w:r w:rsidR="003A5C0A" w:rsidRPr="008221C4">
        <w:rPr>
          <w:rFonts w:ascii="Arial" w:hAnsi="Arial" w:cs="Arial"/>
          <w:sz w:val="24"/>
          <w:szCs w:val="24"/>
        </w:rPr>
        <w:t>ching with tech</w:t>
      </w:r>
      <w:r w:rsidR="00A63EBA">
        <w:rPr>
          <w:rFonts w:ascii="Arial" w:hAnsi="Arial" w:cs="Arial"/>
          <w:sz w:val="24"/>
          <w:szCs w:val="24"/>
        </w:rPr>
        <w:t>nology</w:t>
      </w:r>
      <w:r w:rsidR="003A5C0A" w:rsidRPr="008221C4">
        <w:rPr>
          <w:rFonts w:ascii="Arial" w:hAnsi="Arial" w:cs="Arial"/>
          <w:sz w:val="24"/>
          <w:szCs w:val="24"/>
        </w:rPr>
        <w:t xml:space="preserve"> is chan</w:t>
      </w:r>
      <w:r w:rsidR="00A63EBA">
        <w:rPr>
          <w:rFonts w:ascii="Arial" w:hAnsi="Arial" w:cs="Arial"/>
          <w:sz w:val="24"/>
          <w:szCs w:val="24"/>
        </w:rPr>
        <w:t>g</w:t>
      </w:r>
      <w:r w:rsidR="003A5C0A" w:rsidRPr="008221C4">
        <w:rPr>
          <w:rFonts w:ascii="Arial" w:hAnsi="Arial" w:cs="Arial"/>
          <w:sz w:val="24"/>
          <w:szCs w:val="24"/>
        </w:rPr>
        <w:t>ing</w:t>
      </w:r>
      <w:r w:rsidR="00A63EBA">
        <w:rPr>
          <w:rFonts w:ascii="Arial" w:hAnsi="Arial" w:cs="Arial"/>
          <w:sz w:val="24"/>
          <w:szCs w:val="24"/>
        </w:rPr>
        <w:t xml:space="preserve"> and we need to move forward so that our students can be prepared for the future.  The learning environments are changing and becoming </w:t>
      </w:r>
      <w:r w:rsidR="00334D7D">
        <w:rPr>
          <w:rFonts w:ascii="Arial" w:hAnsi="Arial" w:cs="Arial"/>
          <w:sz w:val="24"/>
          <w:szCs w:val="24"/>
        </w:rPr>
        <w:t>more</w:t>
      </w:r>
      <w:r w:rsidR="00A63EBA">
        <w:rPr>
          <w:rFonts w:ascii="Arial" w:hAnsi="Arial" w:cs="Arial"/>
          <w:sz w:val="24"/>
          <w:szCs w:val="24"/>
        </w:rPr>
        <w:t xml:space="preserve"> virtual.  We are moving toward a virtual Web 3.0 learning environment.  </w:t>
      </w:r>
      <w:r w:rsidR="003A5C0A" w:rsidRPr="008221C4">
        <w:rPr>
          <w:rFonts w:ascii="Arial" w:hAnsi="Arial" w:cs="Arial"/>
          <w:sz w:val="24"/>
          <w:szCs w:val="24"/>
        </w:rPr>
        <w:t xml:space="preserve">We </w:t>
      </w:r>
      <w:r w:rsidR="00334D7D">
        <w:rPr>
          <w:rFonts w:ascii="Arial" w:hAnsi="Arial" w:cs="Arial"/>
          <w:sz w:val="24"/>
          <w:szCs w:val="24"/>
        </w:rPr>
        <w:t xml:space="preserve">spent time </w:t>
      </w:r>
      <w:r w:rsidR="00334D7D">
        <w:rPr>
          <w:rFonts w:ascii="Arial" w:hAnsi="Arial" w:cs="Arial"/>
          <w:sz w:val="24"/>
          <w:szCs w:val="24"/>
        </w:rPr>
        <w:lastRenderedPageBreak/>
        <w:t xml:space="preserve">working in our groups and </w:t>
      </w:r>
      <w:r w:rsidR="003A5C0A" w:rsidRPr="008221C4">
        <w:rPr>
          <w:rFonts w:ascii="Arial" w:hAnsi="Arial" w:cs="Arial"/>
          <w:sz w:val="24"/>
          <w:szCs w:val="24"/>
        </w:rPr>
        <w:t xml:space="preserve">reflected on our own group project </w:t>
      </w:r>
      <w:r w:rsidR="00A63EBA">
        <w:rPr>
          <w:rFonts w:ascii="Arial" w:hAnsi="Arial" w:cs="Arial"/>
          <w:sz w:val="24"/>
          <w:szCs w:val="24"/>
        </w:rPr>
        <w:t>as</w:t>
      </w:r>
      <w:r w:rsidR="005E30A9" w:rsidRPr="008221C4">
        <w:rPr>
          <w:rFonts w:ascii="Arial" w:hAnsi="Arial" w:cs="Arial"/>
          <w:sz w:val="24"/>
          <w:szCs w:val="24"/>
        </w:rPr>
        <w:t xml:space="preserve"> we included technology in our </w:t>
      </w:r>
      <w:r w:rsidR="00A63EBA">
        <w:rPr>
          <w:rFonts w:ascii="Arial" w:hAnsi="Arial" w:cs="Arial"/>
          <w:sz w:val="24"/>
          <w:szCs w:val="24"/>
        </w:rPr>
        <w:t xml:space="preserve">group </w:t>
      </w:r>
      <w:r w:rsidR="005E30A9" w:rsidRPr="008221C4">
        <w:rPr>
          <w:rFonts w:ascii="Arial" w:hAnsi="Arial" w:cs="Arial"/>
          <w:sz w:val="24"/>
          <w:szCs w:val="24"/>
        </w:rPr>
        <w:t xml:space="preserve">project </w:t>
      </w:r>
      <w:r w:rsidR="00A63EBA">
        <w:rPr>
          <w:rFonts w:ascii="Arial" w:hAnsi="Arial" w:cs="Arial"/>
          <w:sz w:val="24"/>
          <w:szCs w:val="24"/>
        </w:rPr>
        <w:t xml:space="preserve">working to solve </w:t>
      </w:r>
      <w:r w:rsidR="005E30A9" w:rsidRPr="008221C4">
        <w:rPr>
          <w:rFonts w:ascii="Arial" w:hAnsi="Arial" w:cs="Arial"/>
          <w:sz w:val="24"/>
          <w:szCs w:val="24"/>
        </w:rPr>
        <w:t xml:space="preserve">our </w:t>
      </w:r>
      <w:r w:rsidR="00A63EBA">
        <w:rPr>
          <w:rFonts w:ascii="Arial" w:hAnsi="Arial" w:cs="Arial"/>
          <w:sz w:val="24"/>
          <w:szCs w:val="24"/>
        </w:rPr>
        <w:t xml:space="preserve">classroom </w:t>
      </w:r>
      <w:r w:rsidR="005E30A9" w:rsidRPr="008221C4">
        <w:rPr>
          <w:rFonts w:ascii="Arial" w:hAnsi="Arial" w:cs="Arial"/>
          <w:sz w:val="24"/>
          <w:szCs w:val="24"/>
        </w:rPr>
        <w:t xml:space="preserve">scenario.  </w:t>
      </w:r>
    </w:p>
    <w:p w:rsidR="00F801FD" w:rsidRPr="008221C4" w:rsidRDefault="00A63EBA" w:rsidP="008221C4">
      <w:pPr>
        <w:spacing w:line="480" w:lineRule="auto"/>
        <w:rPr>
          <w:rFonts w:ascii="Arial" w:hAnsi="Arial" w:cs="Arial"/>
          <w:sz w:val="24"/>
          <w:szCs w:val="24"/>
        </w:rPr>
      </w:pPr>
      <w:r>
        <w:rPr>
          <w:rFonts w:ascii="Arial" w:hAnsi="Arial" w:cs="Arial"/>
          <w:sz w:val="24"/>
          <w:szCs w:val="24"/>
        </w:rPr>
        <w:t xml:space="preserve">     We watched the Edutopia and Youtube videos which gave us some thoughts from the “Big thinkers” on teaching with technology.  They stated that we have to be </w:t>
      </w:r>
      <w:r w:rsidR="005E30A9" w:rsidRPr="008221C4">
        <w:rPr>
          <w:rFonts w:ascii="Arial" w:hAnsi="Arial" w:cs="Arial"/>
          <w:sz w:val="24"/>
          <w:szCs w:val="24"/>
        </w:rPr>
        <w:t xml:space="preserve">able to </w:t>
      </w:r>
      <w:r>
        <w:rPr>
          <w:rFonts w:ascii="Arial" w:hAnsi="Arial" w:cs="Arial"/>
          <w:sz w:val="24"/>
          <w:szCs w:val="24"/>
        </w:rPr>
        <w:t xml:space="preserve">educate our students on how to </w:t>
      </w:r>
      <w:r w:rsidR="005E30A9" w:rsidRPr="008221C4">
        <w:rPr>
          <w:rFonts w:ascii="Arial" w:hAnsi="Arial" w:cs="Arial"/>
          <w:sz w:val="24"/>
          <w:szCs w:val="24"/>
        </w:rPr>
        <w:t>solve problems</w:t>
      </w:r>
      <w:r>
        <w:rPr>
          <w:rFonts w:ascii="Arial" w:hAnsi="Arial" w:cs="Arial"/>
          <w:sz w:val="24"/>
          <w:szCs w:val="24"/>
        </w:rPr>
        <w:t>.</w:t>
      </w:r>
      <w:r w:rsidR="005E30A9" w:rsidRPr="008221C4">
        <w:rPr>
          <w:rFonts w:ascii="Arial" w:hAnsi="Arial" w:cs="Arial"/>
          <w:sz w:val="24"/>
          <w:szCs w:val="24"/>
        </w:rPr>
        <w:t xml:space="preserve"> </w:t>
      </w:r>
      <w:r>
        <w:rPr>
          <w:rFonts w:ascii="Arial" w:hAnsi="Arial" w:cs="Arial"/>
          <w:sz w:val="24"/>
          <w:szCs w:val="24"/>
        </w:rPr>
        <w:t>They stressed</w:t>
      </w:r>
      <w:r w:rsidR="005E30A9" w:rsidRPr="008221C4">
        <w:rPr>
          <w:rFonts w:ascii="Arial" w:hAnsi="Arial" w:cs="Arial"/>
          <w:sz w:val="24"/>
          <w:szCs w:val="24"/>
        </w:rPr>
        <w:t xml:space="preserve"> the need </w:t>
      </w:r>
      <w:r>
        <w:rPr>
          <w:rFonts w:ascii="Arial" w:hAnsi="Arial" w:cs="Arial"/>
          <w:sz w:val="24"/>
          <w:szCs w:val="24"/>
        </w:rPr>
        <w:t xml:space="preserve">for students </w:t>
      </w:r>
      <w:r w:rsidR="005E30A9" w:rsidRPr="008221C4">
        <w:rPr>
          <w:rFonts w:ascii="Arial" w:hAnsi="Arial" w:cs="Arial"/>
          <w:sz w:val="24"/>
          <w:szCs w:val="24"/>
        </w:rPr>
        <w:t xml:space="preserve">to </w:t>
      </w:r>
      <w:r>
        <w:rPr>
          <w:rFonts w:ascii="Arial" w:hAnsi="Arial" w:cs="Arial"/>
          <w:sz w:val="24"/>
          <w:szCs w:val="24"/>
        </w:rPr>
        <w:t xml:space="preserve">be able to </w:t>
      </w:r>
      <w:r w:rsidR="005E30A9" w:rsidRPr="008221C4">
        <w:rPr>
          <w:rFonts w:ascii="Arial" w:hAnsi="Arial" w:cs="Arial"/>
          <w:sz w:val="24"/>
          <w:szCs w:val="24"/>
        </w:rPr>
        <w:t xml:space="preserve">collaboratively </w:t>
      </w:r>
      <w:r w:rsidR="00A03234">
        <w:rPr>
          <w:rFonts w:ascii="Arial" w:hAnsi="Arial" w:cs="Arial"/>
          <w:sz w:val="24"/>
          <w:szCs w:val="24"/>
        </w:rPr>
        <w:t>solve problems innovating various types of technology tools</w:t>
      </w:r>
      <w:r w:rsidR="005E30A9" w:rsidRPr="008221C4">
        <w:rPr>
          <w:rFonts w:ascii="Arial" w:hAnsi="Arial" w:cs="Arial"/>
          <w:sz w:val="24"/>
          <w:szCs w:val="24"/>
        </w:rPr>
        <w:t xml:space="preserve">.  </w:t>
      </w:r>
      <w:r w:rsidR="00A03234">
        <w:rPr>
          <w:rFonts w:ascii="Arial" w:hAnsi="Arial" w:cs="Arial"/>
          <w:sz w:val="24"/>
          <w:szCs w:val="24"/>
        </w:rPr>
        <w:t>A couple of the “big thinkers” pointed out that v</w:t>
      </w:r>
      <w:r w:rsidR="005E30A9" w:rsidRPr="008221C4">
        <w:rPr>
          <w:rFonts w:ascii="Arial" w:hAnsi="Arial" w:cs="Arial"/>
          <w:sz w:val="24"/>
          <w:szCs w:val="24"/>
        </w:rPr>
        <w:t xml:space="preserve">ideo games put </w:t>
      </w:r>
      <w:r w:rsidR="00A03234">
        <w:rPr>
          <w:rFonts w:ascii="Arial" w:hAnsi="Arial" w:cs="Arial"/>
          <w:sz w:val="24"/>
          <w:szCs w:val="24"/>
        </w:rPr>
        <w:t>students</w:t>
      </w:r>
      <w:r w:rsidR="005E30A9" w:rsidRPr="008221C4">
        <w:rPr>
          <w:rFonts w:ascii="Arial" w:hAnsi="Arial" w:cs="Arial"/>
          <w:sz w:val="24"/>
          <w:szCs w:val="24"/>
        </w:rPr>
        <w:t xml:space="preserve"> into worlds </w:t>
      </w:r>
      <w:r w:rsidR="00A03234">
        <w:rPr>
          <w:rFonts w:ascii="Arial" w:hAnsi="Arial" w:cs="Arial"/>
          <w:sz w:val="24"/>
          <w:szCs w:val="24"/>
        </w:rPr>
        <w:t>where they can spend time with the characters in the game solving.  The games provide an immediate for</w:t>
      </w:r>
      <w:r w:rsidR="00334D7D">
        <w:rPr>
          <w:rFonts w:ascii="Arial" w:hAnsi="Arial" w:cs="Arial"/>
          <w:sz w:val="24"/>
          <w:szCs w:val="24"/>
        </w:rPr>
        <w:t>m</w:t>
      </w:r>
      <w:r w:rsidR="00A03234">
        <w:rPr>
          <w:rFonts w:ascii="Arial" w:hAnsi="Arial" w:cs="Arial"/>
          <w:sz w:val="24"/>
          <w:szCs w:val="24"/>
        </w:rPr>
        <w:t xml:space="preserve"> of assessment.  These</w:t>
      </w:r>
      <w:r w:rsidR="005E30A9" w:rsidRPr="008221C4">
        <w:rPr>
          <w:rFonts w:ascii="Arial" w:hAnsi="Arial" w:cs="Arial"/>
          <w:sz w:val="24"/>
          <w:szCs w:val="24"/>
        </w:rPr>
        <w:t xml:space="preserve"> game</w:t>
      </w:r>
      <w:r w:rsidR="00A03234">
        <w:rPr>
          <w:rFonts w:ascii="Arial" w:hAnsi="Arial" w:cs="Arial"/>
          <w:sz w:val="24"/>
          <w:szCs w:val="24"/>
        </w:rPr>
        <w:t>s are</w:t>
      </w:r>
      <w:r w:rsidR="005E30A9" w:rsidRPr="008221C4">
        <w:rPr>
          <w:rFonts w:ascii="Arial" w:hAnsi="Arial" w:cs="Arial"/>
          <w:sz w:val="24"/>
          <w:szCs w:val="24"/>
        </w:rPr>
        <w:t xml:space="preserve"> fun and </w:t>
      </w:r>
      <w:r w:rsidR="00A03234">
        <w:rPr>
          <w:rFonts w:ascii="Arial" w:hAnsi="Arial" w:cs="Arial"/>
          <w:sz w:val="24"/>
          <w:szCs w:val="24"/>
        </w:rPr>
        <w:t>continuously give feedback at all times.  The</w:t>
      </w:r>
      <w:r w:rsidR="005E30A9" w:rsidRPr="008221C4">
        <w:rPr>
          <w:rFonts w:ascii="Arial" w:hAnsi="Arial" w:cs="Arial"/>
          <w:sz w:val="24"/>
          <w:szCs w:val="24"/>
        </w:rPr>
        <w:t xml:space="preserve"> games </w:t>
      </w:r>
      <w:r w:rsidR="00A03234">
        <w:rPr>
          <w:rFonts w:ascii="Arial" w:hAnsi="Arial" w:cs="Arial"/>
          <w:sz w:val="24"/>
          <w:szCs w:val="24"/>
        </w:rPr>
        <w:t>provide</w:t>
      </w:r>
      <w:r w:rsidR="005E30A9" w:rsidRPr="008221C4">
        <w:rPr>
          <w:rFonts w:ascii="Arial" w:hAnsi="Arial" w:cs="Arial"/>
          <w:sz w:val="24"/>
          <w:szCs w:val="24"/>
        </w:rPr>
        <w:t xml:space="preserve"> solutions</w:t>
      </w:r>
      <w:r w:rsidR="00A03234">
        <w:rPr>
          <w:rFonts w:ascii="Arial" w:hAnsi="Arial" w:cs="Arial"/>
          <w:sz w:val="24"/>
          <w:szCs w:val="24"/>
        </w:rPr>
        <w:t xml:space="preserve"> to the game scenario.  Even Steven Speiberg has c</w:t>
      </w:r>
      <w:r w:rsidR="00334D7D">
        <w:rPr>
          <w:rFonts w:ascii="Arial" w:hAnsi="Arial" w:cs="Arial"/>
          <w:sz w:val="24"/>
          <w:szCs w:val="24"/>
        </w:rPr>
        <w:t xml:space="preserve">reated a game called Boom </w:t>
      </w:r>
      <w:proofErr w:type="spellStart"/>
      <w:r w:rsidR="00334D7D">
        <w:rPr>
          <w:rFonts w:ascii="Arial" w:hAnsi="Arial" w:cs="Arial"/>
          <w:sz w:val="24"/>
          <w:szCs w:val="24"/>
        </w:rPr>
        <w:t>Blox</w:t>
      </w:r>
      <w:proofErr w:type="spellEnd"/>
      <w:r w:rsidR="00A03234">
        <w:rPr>
          <w:rFonts w:ascii="Arial" w:hAnsi="Arial" w:cs="Arial"/>
          <w:sz w:val="24"/>
          <w:szCs w:val="24"/>
        </w:rPr>
        <w:t xml:space="preserve"> that allows game players to work toward a challenge gaining knowledge about the game as it is played and ultimately gaining  solutions to the problem scenario through game play.  This innovation and creativity of game play can be more rewarding with the use of technology and innovative ideas in the classroom instead of the routine skill and drill practice that has been utilized in the classroom in the past.  </w:t>
      </w:r>
      <w:r w:rsidR="005E30A9" w:rsidRPr="008221C4">
        <w:rPr>
          <w:rFonts w:ascii="Arial" w:hAnsi="Arial" w:cs="Arial"/>
          <w:sz w:val="24"/>
          <w:szCs w:val="24"/>
        </w:rPr>
        <w:t xml:space="preserve">  </w:t>
      </w:r>
      <w:r w:rsidR="00A03234">
        <w:rPr>
          <w:rFonts w:ascii="Arial" w:hAnsi="Arial" w:cs="Arial"/>
          <w:sz w:val="24"/>
          <w:szCs w:val="24"/>
        </w:rPr>
        <w:t xml:space="preserve">There is, of course challenges to teaching in this digital environment.  Youth need to be aware of being ethical in the digital media community.  There are many challenges in this community and huge amounts of information.  Youth need to be cautioned to be ethical and be aware of the ethical issues involved working in this type of digital environment.  The Quest Atlantis Project is a virtual environment which contains academic content in a game.  </w:t>
      </w:r>
      <w:r w:rsidR="0025796C">
        <w:rPr>
          <w:rFonts w:ascii="Arial" w:hAnsi="Arial" w:cs="Arial"/>
          <w:sz w:val="24"/>
          <w:szCs w:val="24"/>
        </w:rPr>
        <w:t>Students are given the opportunity to</w:t>
      </w:r>
      <w:r w:rsidR="00F801FD" w:rsidRPr="008221C4">
        <w:rPr>
          <w:rFonts w:ascii="Arial" w:hAnsi="Arial" w:cs="Arial"/>
          <w:sz w:val="24"/>
          <w:szCs w:val="24"/>
        </w:rPr>
        <w:t xml:space="preserve"> </w:t>
      </w:r>
      <w:r w:rsidR="0025796C">
        <w:rPr>
          <w:rFonts w:ascii="Arial" w:hAnsi="Arial" w:cs="Arial"/>
          <w:sz w:val="24"/>
          <w:szCs w:val="24"/>
        </w:rPr>
        <w:t>play</w:t>
      </w:r>
      <w:r w:rsidR="00334D7D">
        <w:rPr>
          <w:rFonts w:ascii="Arial" w:hAnsi="Arial" w:cs="Arial"/>
          <w:sz w:val="24"/>
          <w:szCs w:val="24"/>
        </w:rPr>
        <w:t xml:space="preserve"> </w:t>
      </w:r>
      <w:r w:rsidR="0025796C">
        <w:rPr>
          <w:rFonts w:ascii="Arial" w:hAnsi="Arial" w:cs="Arial"/>
          <w:sz w:val="24"/>
          <w:szCs w:val="24"/>
        </w:rPr>
        <w:t xml:space="preserve"> the role of a scientist as they create in a game to analyze the different concepts t</w:t>
      </w:r>
      <w:r w:rsidR="00F801FD" w:rsidRPr="008221C4">
        <w:rPr>
          <w:rFonts w:ascii="Arial" w:hAnsi="Arial" w:cs="Arial"/>
          <w:sz w:val="24"/>
          <w:szCs w:val="24"/>
        </w:rPr>
        <w:t>hey are learning.  Within a game atmosphere</w:t>
      </w:r>
      <w:r w:rsidR="0025796C">
        <w:rPr>
          <w:rFonts w:ascii="Arial" w:hAnsi="Arial" w:cs="Arial"/>
          <w:sz w:val="24"/>
          <w:szCs w:val="24"/>
        </w:rPr>
        <w:t>,</w:t>
      </w:r>
      <w:r w:rsidR="00F801FD" w:rsidRPr="008221C4">
        <w:rPr>
          <w:rFonts w:ascii="Arial" w:hAnsi="Arial" w:cs="Arial"/>
          <w:sz w:val="24"/>
          <w:szCs w:val="24"/>
        </w:rPr>
        <w:t xml:space="preserve"> they have the ability to </w:t>
      </w:r>
      <w:r w:rsidR="0025796C">
        <w:rPr>
          <w:rFonts w:ascii="Arial" w:hAnsi="Arial" w:cs="Arial"/>
          <w:sz w:val="24"/>
          <w:szCs w:val="24"/>
        </w:rPr>
        <w:lastRenderedPageBreak/>
        <w:t>better understand the</w:t>
      </w:r>
      <w:r w:rsidR="00F801FD" w:rsidRPr="008221C4">
        <w:rPr>
          <w:rFonts w:ascii="Arial" w:hAnsi="Arial" w:cs="Arial"/>
          <w:sz w:val="24"/>
          <w:szCs w:val="24"/>
        </w:rPr>
        <w:t xml:space="preserve"> process of erosion</w:t>
      </w:r>
      <w:r w:rsidR="0025796C">
        <w:rPr>
          <w:rFonts w:ascii="Arial" w:hAnsi="Arial" w:cs="Arial"/>
          <w:sz w:val="24"/>
          <w:szCs w:val="24"/>
        </w:rPr>
        <w:t xml:space="preserve"> or possibly why fish are dying due to poor</w:t>
      </w:r>
      <w:r w:rsidR="00F801FD" w:rsidRPr="008221C4">
        <w:rPr>
          <w:rFonts w:ascii="Arial" w:hAnsi="Arial" w:cs="Arial"/>
          <w:sz w:val="24"/>
          <w:szCs w:val="24"/>
        </w:rPr>
        <w:t xml:space="preserve"> water quality</w:t>
      </w:r>
      <w:r w:rsidR="0025796C">
        <w:rPr>
          <w:rFonts w:ascii="Arial" w:hAnsi="Arial" w:cs="Arial"/>
          <w:sz w:val="24"/>
          <w:szCs w:val="24"/>
        </w:rPr>
        <w:t>.</w:t>
      </w:r>
      <w:r w:rsidR="00F801FD" w:rsidRPr="008221C4">
        <w:rPr>
          <w:rFonts w:ascii="Arial" w:hAnsi="Arial" w:cs="Arial"/>
          <w:sz w:val="24"/>
          <w:szCs w:val="24"/>
        </w:rPr>
        <w:t xml:space="preserve"> </w:t>
      </w:r>
      <w:r w:rsidR="0025796C">
        <w:rPr>
          <w:rFonts w:ascii="Arial" w:hAnsi="Arial" w:cs="Arial"/>
          <w:sz w:val="24"/>
          <w:szCs w:val="24"/>
        </w:rPr>
        <w:t xml:space="preserve">  They are able to work within this gaming environment collaborately with other game characters to solve </w:t>
      </w:r>
      <w:r w:rsidR="00334D7D">
        <w:rPr>
          <w:rFonts w:ascii="Arial" w:hAnsi="Arial" w:cs="Arial"/>
          <w:sz w:val="24"/>
          <w:szCs w:val="24"/>
        </w:rPr>
        <w:t xml:space="preserve">problems </w:t>
      </w:r>
      <w:r w:rsidR="0025796C">
        <w:rPr>
          <w:rFonts w:ascii="Arial" w:hAnsi="Arial" w:cs="Arial"/>
          <w:sz w:val="24"/>
          <w:szCs w:val="24"/>
        </w:rPr>
        <w:t>within this gaming environment.</w:t>
      </w:r>
      <w:r w:rsidR="00F801FD" w:rsidRPr="008221C4">
        <w:rPr>
          <w:rFonts w:ascii="Arial" w:hAnsi="Arial" w:cs="Arial"/>
          <w:sz w:val="24"/>
          <w:szCs w:val="24"/>
        </w:rPr>
        <w:t xml:space="preserve">  The students use the game to analyze and study problem</w:t>
      </w:r>
      <w:r w:rsidR="00334D7D">
        <w:rPr>
          <w:rFonts w:ascii="Arial" w:hAnsi="Arial" w:cs="Arial"/>
          <w:sz w:val="24"/>
          <w:szCs w:val="24"/>
        </w:rPr>
        <w:t>s</w:t>
      </w:r>
      <w:r w:rsidR="00F801FD" w:rsidRPr="008221C4">
        <w:rPr>
          <w:rFonts w:ascii="Arial" w:hAnsi="Arial" w:cs="Arial"/>
          <w:sz w:val="24"/>
          <w:szCs w:val="24"/>
        </w:rPr>
        <w:t xml:space="preserve">.  </w:t>
      </w:r>
      <w:r w:rsidR="006719CF" w:rsidRPr="008221C4">
        <w:rPr>
          <w:rFonts w:ascii="Arial" w:hAnsi="Arial" w:cs="Arial"/>
          <w:sz w:val="24"/>
          <w:szCs w:val="24"/>
        </w:rPr>
        <w:t xml:space="preserve">They actually look at and </w:t>
      </w:r>
      <w:r w:rsidR="0025796C">
        <w:rPr>
          <w:rFonts w:ascii="Arial" w:hAnsi="Arial" w:cs="Arial"/>
          <w:sz w:val="24"/>
          <w:szCs w:val="24"/>
        </w:rPr>
        <w:t>explore the problems more intently.  T</w:t>
      </w:r>
      <w:r w:rsidR="006719CF" w:rsidRPr="008221C4">
        <w:rPr>
          <w:rFonts w:ascii="Arial" w:hAnsi="Arial" w:cs="Arial"/>
          <w:sz w:val="24"/>
          <w:szCs w:val="24"/>
        </w:rPr>
        <w:t xml:space="preserve">hey work collaborately to analyze the problem and </w:t>
      </w:r>
      <w:r w:rsidR="0025796C">
        <w:rPr>
          <w:rFonts w:ascii="Arial" w:hAnsi="Arial" w:cs="Arial"/>
          <w:sz w:val="24"/>
          <w:szCs w:val="24"/>
        </w:rPr>
        <w:t xml:space="preserve">become so engaged that the learning community becomes a successful way to work together and learn beyond what </w:t>
      </w:r>
      <w:r w:rsidR="00334D7D">
        <w:rPr>
          <w:rFonts w:ascii="Arial" w:hAnsi="Arial" w:cs="Arial"/>
          <w:sz w:val="24"/>
          <w:szCs w:val="24"/>
        </w:rPr>
        <w:t>anyone</w:t>
      </w:r>
      <w:r w:rsidR="0025796C">
        <w:rPr>
          <w:rFonts w:ascii="Arial" w:hAnsi="Arial" w:cs="Arial"/>
          <w:sz w:val="24"/>
          <w:szCs w:val="24"/>
        </w:rPr>
        <w:t xml:space="preserve"> ever thought possible.  </w:t>
      </w:r>
    </w:p>
    <w:p w:rsidR="007D6C76" w:rsidRPr="008221C4" w:rsidRDefault="007D6C76">
      <w:pPr>
        <w:rPr>
          <w:rFonts w:ascii="Arial" w:hAnsi="Arial" w:cs="Arial"/>
          <w:sz w:val="24"/>
          <w:szCs w:val="24"/>
        </w:rPr>
      </w:pPr>
    </w:p>
    <w:p w:rsidR="007D6C76" w:rsidRPr="008221C4" w:rsidRDefault="007D6C76">
      <w:pPr>
        <w:rPr>
          <w:rFonts w:ascii="Arial" w:hAnsi="Arial" w:cs="Arial"/>
          <w:sz w:val="24"/>
          <w:szCs w:val="24"/>
        </w:rPr>
      </w:pPr>
      <w:r w:rsidRPr="008221C4">
        <w:rPr>
          <w:rFonts w:ascii="Arial" w:hAnsi="Arial" w:cs="Arial"/>
          <w:sz w:val="24"/>
          <w:szCs w:val="24"/>
        </w:rPr>
        <w:t xml:space="preserve">Edutopia.org (nd).  Big Thinkers:  Howard Gardner on Digital Youth.  Retrieved on Oct. 5, 2009 from </w:t>
      </w:r>
      <w:hyperlink r:id="rId6" w:history="1">
        <w:r w:rsidRPr="008221C4">
          <w:rPr>
            <w:rStyle w:val="Hyperlink"/>
            <w:rFonts w:ascii="Arial" w:hAnsi="Arial" w:cs="Arial"/>
            <w:sz w:val="24"/>
            <w:szCs w:val="24"/>
          </w:rPr>
          <w:t>http:///www.edutopia.org/digital-generation-howard-gardner-video</w:t>
        </w:r>
      </w:hyperlink>
      <w:r w:rsidRPr="008221C4">
        <w:rPr>
          <w:rFonts w:ascii="Arial" w:hAnsi="Arial" w:cs="Arial"/>
          <w:sz w:val="24"/>
          <w:szCs w:val="24"/>
        </w:rPr>
        <w:t xml:space="preserve">. </w:t>
      </w:r>
    </w:p>
    <w:p w:rsidR="00D9083F" w:rsidRPr="008221C4" w:rsidRDefault="00D9083F">
      <w:pPr>
        <w:rPr>
          <w:rFonts w:ascii="Arial" w:hAnsi="Arial" w:cs="Arial"/>
          <w:sz w:val="24"/>
          <w:szCs w:val="24"/>
        </w:rPr>
      </w:pPr>
      <w:r w:rsidRPr="008221C4">
        <w:rPr>
          <w:rFonts w:ascii="Arial" w:hAnsi="Arial" w:cs="Arial"/>
          <w:sz w:val="24"/>
          <w:szCs w:val="24"/>
        </w:rPr>
        <w:t xml:space="preserve">Edutopia.org (nd).  Big Thinkers:  James Paul Gee on Grading with Games.  Retrieved on Oct. 5, 2009 from </w:t>
      </w:r>
      <w:hyperlink r:id="rId7" w:history="1">
        <w:r w:rsidRPr="008221C4">
          <w:rPr>
            <w:rStyle w:val="Hyperlink"/>
            <w:rFonts w:ascii="Arial" w:hAnsi="Arial" w:cs="Arial"/>
            <w:sz w:val="24"/>
            <w:szCs w:val="24"/>
          </w:rPr>
          <w:t>http://www.edutopia.org/digital-generation-james-gee-video</w:t>
        </w:r>
      </w:hyperlink>
      <w:r w:rsidRPr="008221C4">
        <w:rPr>
          <w:rFonts w:ascii="Arial" w:hAnsi="Arial" w:cs="Arial"/>
          <w:sz w:val="24"/>
          <w:szCs w:val="24"/>
        </w:rPr>
        <w:t xml:space="preserve"> .</w:t>
      </w:r>
    </w:p>
    <w:p w:rsidR="007D6C76" w:rsidRPr="008221C4" w:rsidRDefault="007D6C76">
      <w:pPr>
        <w:rPr>
          <w:rFonts w:ascii="Arial" w:hAnsi="Arial" w:cs="Arial"/>
          <w:sz w:val="24"/>
          <w:szCs w:val="24"/>
        </w:rPr>
      </w:pPr>
      <w:r w:rsidRPr="008221C4">
        <w:rPr>
          <w:rFonts w:ascii="Arial" w:hAnsi="Arial" w:cs="Arial"/>
          <w:sz w:val="24"/>
          <w:szCs w:val="24"/>
        </w:rPr>
        <w:t xml:space="preserve">Edutopia.org (nd).  Big Thinkers:  Sasha Barab on New-Media Engagement.  Retrieved on Oct. 5, 2009 from </w:t>
      </w:r>
      <w:hyperlink r:id="rId8" w:history="1">
        <w:r w:rsidRPr="008221C4">
          <w:rPr>
            <w:rStyle w:val="Hyperlink"/>
            <w:rFonts w:ascii="Arial" w:hAnsi="Arial" w:cs="Arial"/>
            <w:sz w:val="24"/>
            <w:szCs w:val="24"/>
          </w:rPr>
          <w:t>http://www.edutopia.org/digital-generation-sasha-barab-video</w:t>
        </w:r>
      </w:hyperlink>
      <w:r w:rsidRPr="008221C4">
        <w:rPr>
          <w:rFonts w:ascii="Arial" w:hAnsi="Arial" w:cs="Arial"/>
          <w:sz w:val="24"/>
          <w:szCs w:val="24"/>
        </w:rPr>
        <w:t xml:space="preserve"> .</w:t>
      </w:r>
    </w:p>
    <w:p w:rsidR="007D6C76" w:rsidRPr="008221C4" w:rsidRDefault="007D6C76" w:rsidP="007D6C76">
      <w:pPr>
        <w:spacing w:line="240" w:lineRule="auto"/>
        <w:rPr>
          <w:rFonts w:ascii="Arial" w:hAnsi="Arial" w:cs="Arial"/>
          <w:sz w:val="24"/>
          <w:szCs w:val="24"/>
        </w:rPr>
      </w:pPr>
      <w:r w:rsidRPr="008221C4">
        <w:rPr>
          <w:rFonts w:ascii="Arial" w:hAnsi="Arial" w:cs="Arial"/>
          <w:sz w:val="24"/>
          <w:szCs w:val="24"/>
        </w:rPr>
        <w:t xml:space="preserve">Pitler, H., Hubbell, E., Kuhn, M., &amp; Malenoski, K. (2007).  </w:t>
      </w:r>
      <w:r w:rsidRPr="008221C4">
        <w:rPr>
          <w:rFonts w:ascii="Arial" w:hAnsi="Arial" w:cs="Arial"/>
          <w:i/>
          <w:sz w:val="24"/>
          <w:szCs w:val="24"/>
        </w:rPr>
        <w:t xml:space="preserve">Using Technology with Classroom Instruction That Works.  </w:t>
      </w:r>
      <w:r w:rsidRPr="008221C4">
        <w:rPr>
          <w:rFonts w:ascii="Arial" w:hAnsi="Arial" w:cs="Arial"/>
          <w:sz w:val="24"/>
          <w:szCs w:val="24"/>
        </w:rPr>
        <w:t>Alexandria, VA:  Association for Supervision and Curriculum Development, 155-164</w:t>
      </w:r>
    </w:p>
    <w:p w:rsidR="007D6C76" w:rsidRPr="008221C4" w:rsidRDefault="007D6C76" w:rsidP="007D6C76">
      <w:pPr>
        <w:spacing w:line="240" w:lineRule="auto"/>
        <w:rPr>
          <w:rFonts w:ascii="Arial" w:hAnsi="Arial" w:cs="Arial"/>
          <w:sz w:val="24"/>
          <w:szCs w:val="24"/>
        </w:rPr>
      </w:pPr>
      <w:r w:rsidRPr="008221C4">
        <w:rPr>
          <w:rFonts w:ascii="Arial" w:hAnsi="Arial" w:cs="Arial"/>
          <w:sz w:val="24"/>
          <w:szCs w:val="24"/>
        </w:rPr>
        <w:t xml:space="preserve">Solomon, G., &amp; Schrum, L. (2007).  </w:t>
      </w:r>
      <w:r w:rsidRPr="008221C4">
        <w:rPr>
          <w:rFonts w:ascii="Arial" w:hAnsi="Arial" w:cs="Arial"/>
          <w:i/>
          <w:sz w:val="24"/>
          <w:szCs w:val="24"/>
        </w:rPr>
        <w:t>Web 2.0:  New Tools, New Schools</w:t>
      </w:r>
      <w:r w:rsidRPr="008221C4">
        <w:rPr>
          <w:rFonts w:ascii="Arial" w:hAnsi="Arial" w:cs="Arial"/>
          <w:sz w:val="24"/>
          <w:szCs w:val="24"/>
        </w:rPr>
        <w:t>.  Eugene, OR:  International Society for Technology in Education, 168-176.</w:t>
      </w:r>
    </w:p>
    <w:p w:rsidR="007D6C76" w:rsidRPr="008221C4" w:rsidRDefault="007D6C76">
      <w:pPr>
        <w:rPr>
          <w:rFonts w:ascii="Arial" w:hAnsi="Arial" w:cs="Arial"/>
          <w:sz w:val="24"/>
          <w:szCs w:val="24"/>
        </w:rPr>
      </w:pPr>
      <w:r w:rsidRPr="008221C4">
        <w:rPr>
          <w:rFonts w:ascii="Arial" w:hAnsi="Arial" w:cs="Arial"/>
          <w:sz w:val="24"/>
          <w:szCs w:val="24"/>
        </w:rPr>
        <w:t xml:space="preserve">Youtube.com (nd).  Vision for Technology in K-12 Education.  Retrieved on Oct. 5, 2009 from </w:t>
      </w:r>
      <w:hyperlink r:id="rId9" w:history="1">
        <w:r w:rsidRPr="008221C4">
          <w:rPr>
            <w:rStyle w:val="Hyperlink"/>
            <w:rFonts w:ascii="Arial" w:hAnsi="Arial" w:cs="Arial"/>
            <w:sz w:val="24"/>
            <w:szCs w:val="24"/>
          </w:rPr>
          <w:t>http://www.youtube.com/watch?y=Aho0G5kf1w4</w:t>
        </w:r>
      </w:hyperlink>
      <w:r w:rsidRPr="008221C4">
        <w:rPr>
          <w:rFonts w:ascii="Arial" w:hAnsi="Arial" w:cs="Arial"/>
          <w:sz w:val="24"/>
          <w:szCs w:val="24"/>
        </w:rPr>
        <w:t xml:space="preserve"> .</w:t>
      </w:r>
    </w:p>
    <w:p w:rsidR="0025796C" w:rsidRDefault="007D6C76">
      <w:r w:rsidRPr="008221C4">
        <w:rPr>
          <w:rFonts w:ascii="Arial" w:hAnsi="Arial" w:cs="Arial"/>
          <w:sz w:val="24"/>
          <w:szCs w:val="24"/>
        </w:rPr>
        <w:t>Youtube.com (nd).  Vision for 21</w:t>
      </w:r>
      <w:r w:rsidRPr="008221C4">
        <w:rPr>
          <w:rFonts w:ascii="Arial" w:hAnsi="Arial" w:cs="Arial"/>
          <w:sz w:val="24"/>
          <w:szCs w:val="24"/>
          <w:vertAlign w:val="superscript"/>
        </w:rPr>
        <w:t>st</w:t>
      </w:r>
      <w:r w:rsidRPr="008221C4">
        <w:rPr>
          <w:rFonts w:ascii="Arial" w:hAnsi="Arial" w:cs="Arial"/>
          <w:sz w:val="24"/>
          <w:szCs w:val="24"/>
        </w:rPr>
        <w:t xml:space="preserve"> Century Learning.  Retrieved on Oct. 5, 2009 from </w:t>
      </w:r>
      <w:hyperlink r:id="rId10" w:history="1">
        <w:r w:rsidRPr="008221C4">
          <w:rPr>
            <w:rStyle w:val="Hyperlink"/>
            <w:rFonts w:ascii="Arial" w:hAnsi="Arial" w:cs="Arial"/>
            <w:sz w:val="24"/>
            <w:szCs w:val="24"/>
          </w:rPr>
          <w:t>http://www.youtube.com/watch?y=Mirxkzkxuf4</w:t>
        </w:r>
      </w:hyperlink>
      <w:r>
        <w:t xml:space="preserve"> . </w:t>
      </w:r>
    </w:p>
    <w:p w:rsidR="0025796C" w:rsidRPr="0025796C" w:rsidRDefault="0025796C" w:rsidP="0025796C"/>
    <w:p w:rsidR="0025796C" w:rsidRDefault="0025796C" w:rsidP="0025796C"/>
    <w:p w:rsidR="007D6C76" w:rsidRPr="0025796C" w:rsidRDefault="007D6C76" w:rsidP="0025796C">
      <w:pPr>
        <w:jc w:val="right"/>
      </w:pPr>
    </w:p>
    <w:sectPr w:rsidR="007D6C76" w:rsidRPr="0025796C" w:rsidSect="00152698">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69F" w:rsidRDefault="0003569F" w:rsidP="008221C4">
      <w:pPr>
        <w:spacing w:after="0" w:line="240" w:lineRule="auto"/>
      </w:pPr>
      <w:r>
        <w:separator/>
      </w:r>
    </w:p>
  </w:endnote>
  <w:endnote w:type="continuationSeparator" w:id="0">
    <w:p w:rsidR="0003569F" w:rsidRDefault="0003569F" w:rsidP="008221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Tahoma">
    <w:altName w:val="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C4" w:rsidRDefault="008221C4">
    <w:pPr>
      <w:pStyle w:val="Footer"/>
      <w:pBdr>
        <w:top w:val="thinThickSmallGap" w:sz="24" w:space="1" w:color="622423" w:themeColor="accent2" w:themeShade="7F"/>
      </w:pBdr>
      <w:rPr>
        <w:rFonts w:asciiTheme="majorHAnsi" w:hAnsiTheme="majorHAnsi"/>
      </w:rPr>
    </w:pPr>
    <w:r>
      <w:rPr>
        <w:rFonts w:asciiTheme="majorHAnsi" w:hAnsiTheme="majorHAnsi"/>
      </w:rPr>
      <w:t>Still</w:t>
    </w:r>
    <w:r>
      <w:rPr>
        <w:rFonts w:asciiTheme="majorHAnsi" w:hAnsiTheme="majorHAnsi"/>
      </w:rPr>
      <w:ptab w:relativeTo="margin" w:alignment="right" w:leader="none"/>
    </w:r>
    <w:r>
      <w:rPr>
        <w:rFonts w:asciiTheme="majorHAnsi" w:hAnsiTheme="majorHAnsi"/>
      </w:rPr>
      <w:t xml:space="preserve">Page </w:t>
    </w:r>
    <w:fldSimple w:instr=" PAGE   \* MERGEFORMAT ">
      <w:r w:rsidR="00AB6F94" w:rsidRPr="00AB6F94">
        <w:rPr>
          <w:rFonts w:asciiTheme="majorHAnsi" w:hAnsiTheme="majorHAnsi"/>
          <w:noProof/>
        </w:rPr>
        <w:t>3</w:t>
      </w:r>
    </w:fldSimple>
  </w:p>
  <w:p w:rsidR="008221C4" w:rsidRDefault="008221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69F" w:rsidRDefault="0003569F" w:rsidP="008221C4">
      <w:pPr>
        <w:spacing w:after="0" w:line="240" w:lineRule="auto"/>
      </w:pPr>
      <w:r>
        <w:separator/>
      </w:r>
    </w:p>
  </w:footnote>
  <w:footnote w:type="continuationSeparator" w:id="0">
    <w:p w:rsidR="0003569F" w:rsidRDefault="0003569F" w:rsidP="008221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C4" w:rsidRDefault="008221C4" w:rsidP="008221C4">
    <w:pPr>
      <w:pStyle w:val="Header"/>
      <w:tabs>
        <w:tab w:val="left" w:pos="6480"/>
      </w:tabs>
    </w:pPr>
    <w:r>
      <w:tab/>
    </w:r>
    <w:r>
      <w:tab/>
    </w:r>
    <w:r>
      <w:tab/>
      <w:t>Maridale Still</w:t>
    </w:r>
  </w:p>
  <w:p w:rsidR="008221C4" w:rsidRDefault="008221C4" w:rsidP="008221C4">
    <w:pPr>
      <w:pStyle w:val="Header"/>
      <w:tabs>
        <w:tab w:val="left" w:pos="6480"/>
      </w:tabs>
    </w:pPr>
    <w:r>
      <w:tab/>
    </w:r>
    <w:r>
      <w:tab/>
    </w:r>
    <w:r>
      <w:tab/>
      <w:t>EDLD 5364</w:t>
    </w:r>
    <w:r w:rsidRPr="000C455E">
      <w:t xml:space="preserve"> </w:t>
    </w:r>
    <w:r>
      <w:t>SP2 11 - ET8026</w:t>
    </w:r>
  </w:p>
  <w:p w:rsidR="008221C4" w:rsidRDefault="008221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A5C0A"/>
    <w:rsid w:val="0003569F"/>
    <w:rsid w:val="00152698"/>
    <w:rsid w:val="0025796C"/>
    <w:rsid w:val="00334D7D"/>
    <w:rsid w:val="003A5C0A"/>
    <w:rsid w:val="005E30A9"/>
    <w:rsid w:val="00661E18"/>
    <w:rsid w:val="006719CF"/>
    <w:rsid w:val="007D6C76"/>
    <w:rsid w:val="008221C4"/>
    <w:rsid w:val="008A6609"/>
    <w:rsid w:val="009A3F24"/>
    <w:rsid w:val="00A03234"/>
    <w:rsid w:val="00A63EBA"/>
    <w:rsid w:val="00AB6F94"/>
    <w:rsid w:val="00D9083F"/>
    <w:rsid w:val="00F33331"/>
    <w:rsid w:val="00F801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6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083F"/>
    <w:rPr>
      <w:color w:val="0000FF" w:themeColor="hyperlink"/>
      <w:u w:val="single"/>
    </w:rPr>
  </w:style>
  <w:style w:type="paragraph" w:styleId="Header">
    <w:name w:val="header"/>
    <w:basedOn w:val="Normal"/>
    <w:link w:val="HeaderChar"/>
    <w:uiPriority w:val="99"/>
    <w:unhideWhenUsed/>
    <w:rsid w:val="008221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21C4"/>
  </w:style>
  <w:style w:type="paragraph" w:styleId="Footer">
    <w:name w:val="footer"/>
    <w:basedOn w:val="Normal"/>
    <w:link w:val="FooterChar"/>
    <w:uiPriority w:val="99"/>
    <w:unhideWhenUsed/>
    <w:rsid w:val="008221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21C4"/>
  </w:style>
  <w:style w:type="paragraph" w:styleId="BalloonText">
    <w:name w:val="Balloon Text"/>
    <w:basedOn w:val="Normal"/>
    <w:link w:val="BalloonTextChar"/>
    <w:uiPriority w:val="99"/>
    <w:semiHidden/>
    <w:unhideWhenUsed/>
    <w:rsid w:val="008221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21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digital-generation-sasha-barab-vid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edutopia.org/digital-generation-james-gee-video"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topia.org/digital-generation-howard-gardner-video"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youtube.com/watch?y=Mirxkzkxuf4" TargetMode="External"/><Relationship Id="rId4" Type="http://schemas.openxmlformats.org/officeDocument/2006/relationships/footnotes" Target="footnotes.xml"/><Relationship Id="rId9" Type="http://schemas.openxmlformats.org/officeDocument/2006/relationships/hyperlink" Target="http://www.youtube.com/watch?y=Aho0G5kf1w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2011-03-23T21:04:00Z</dcterms:created>
  <dcterms:modified xsi:type="dcterms:W3CDTF">2011-03-23T21:04:00Z</dcterms:modified>
</cp:coreProperties>
</file>